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2">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23">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2936240"/>
            <wp:effectExtent l="0" t="0" r="0" b="0"/>
            <wp:wrapSquare wrapText="largest"/>
            <wp:docPr id="1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26" descr=""/>
                    <pic:cNvPicPr>
                      <a:picLocks noChangeAspect="1" noChangeArrowheads="1"/>
                    </pic:cNvPicPr>
                  </pic:nvPicPr>
                  <pic:blipFill>
                    <a:blip r:embed="rId16"/>
                    <a:stretch>
                      <a:fillRect/>
                    </a:stretch>
                  </pic:blipFill>
                  <pic:spPr bwMode="auto">
                    <a:xfrm>
                      <a:off x="0" y="0"/>
                      <a:ext cx="5400040" cy="2936240"/>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4"/>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4"/>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4"/>
        </w:numPr>
        <w:rPr/>
      </w:pPr>
      <w:r>
        <w:rPr>
          <w:rFonts w:ascii="Arial" w:hAnsi="Arial"/>
          <w:sz w:val="24"/>
          <w:szCs w:val="24"/>
        </w:rPr>
        <w:t>O sistema recebe as informações do usuário.</w:t>
      </w:r>
    </w:p>
    <w:p>
      <w:pPr>
        <w:pStyle w:val="Corpodotexto"/>
        <w:numPr>
          <w:ilvl w:val="0"/>
          <w:numId w:val="44"/>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4"/>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4"/>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5"/>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7"/>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7"/>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9"/>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7"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8" descr=""/>
                    <pic:cNvPicPr>
                      <a:picLocks noChangeAspect="1" noChangeArrowheads="1"/>
                    </pic:cNvPicPr>
                  </pic:nvPicPr>
                  <pic:blipFill>
                    <a:blip r:embed="rId2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3" descr=""/>
                    <pic:cNvPicPr>
                      <a:picLocks noChangeAspect="1" noChangeArrowheads="1"/>
                    </pic:cNvPicPr>
                  </pic:nvPicPr>
                  <pic:blipFill>
                    <a:blip r:embed="rId2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2948940"/>
            <wp:effectExtent l="0" t="0" r="0" b="0"/>
            <wp:wrapSquare wrapText="largest"/>
            <wp:docPr id="19"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 descr=""/>
                    <pic:cNvPicPr>
                      <a:picLocks noChangeAspect="1" noChangeArrowheads="1"/>
                    </pic:cNvPicPr>
                  </pic:nvPicPr>
                  <pic:blipFill>
                    <a:blip r:embed="rId22"/>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295910</wp:posOffset>
            </wp:positionV>
            <wp:extent cx="5400040" cy="2948940"/>
            <wp:effectExtent l="0" t="0" r="0" b="0"/>
            <wp:wrapSquare wrapText="largest"/>
            <wp:docPr id="20"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4"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33700"/>
            <wp:effectExtent l="0" t="0" r="0" b="0"/>
            <wp:wrapSquare wrapText="largest"/>
            <wp:docPr id="21"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0" descr=""/>
                    <pic:cNvPicPr>
                      <a:picLocks noChangeAspect="1" noChangeArrowheads="1"/>
                    </pic:cNvPicPr>
                  </pic:nvPicPr>
                  <pic:blipFill>
                    <a:blip r:embed="rId24"/>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7">
            <wp:simplePos x="0" y="0"/>
            <wp:positionH relativeFrom="column">
              <wp:posOffset>0</wp:posOffset>
            </wp:positionH>
            <wp:positionV relativeFrom="paragraph">
              <wp:posOffset>225425</wp:posOffset>
            </wp:positionV>
            <wp:extent cx="5400040" cy="2946400"/>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1">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9" w:name="_GoBack"/>
      <w:bookmarkEnd w:id="9"/>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o é representar o nome do sistema e sua funcionalidade principal, que é a exibição de serviços no mapa. Deste modo, através da ferramente de edição ____________, os desenvolvedores criaram a logo que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267970</wp:posOffset>
            </wp:positionV>
            <wp:extent cx="5400040" cy="1889760"/>
            <wp:effectExtent l="0" t="0" r="0" b="0"/>
            <wp:wrapSquare wrapText="largest"/>
            <wp:docPr id="28"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7" descr=""/>
                    <pic:cNvPicPr>
                      <a:picLocks noChangeAspect="1" noChangeArrowheads="1"/>
                    </pic:cNvPicPr>
                  </pic:nvPicPr>
                  <pic:blipFill>
                    <a:blip r:embed="rId31"/>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Corpodotexto"/>
        <w:jc w:val="center"/>
        <w:rPr>
          <w:rFonts w:ascii="Arial" w:hAnsi="Arial" w:eastAsia="Arial" w:cs="Arial"/>
          <w:b w:val="false"/>
          <w:b w:val="false"/>
          <w:bCs w:val="false"/>
          <w:i w:val="false"/>
          <w:i w:val="false"/>
          <w:iCs w:val="false"/>
          <w:color w:val="000000"/>
          <w:sz w:val="24"/>
          <w:szCs w:val="24"/>
        </w:rPr>
      </w:pPr>
      <w:r>
        <w:rPr/>
      </w:r>
    </w:p>
    <w:p>
      <w:pPr>
        <w:pStyle w:val="Normal"/>
        <w:spacing w:lineRule="auto" w:line="331" w:before="0" w:after="0"/>
        <w:jc w:val="center"/>
        <w:rPr/>
      </w:pPr>
      <w:r>
        <w:rPr>
          <w:rFonts w:eastAsia="Arial" w:cs="Arial" w:ascii="ArialMT" w:hAnsi="ArialMT"/>
          <w:b w:val="false"/>
          <w:bCs w:val="false"/>
          <w:i w:val="false"/>
          <w:iCs w:val="false"/>
          <w:color w:val="000000"/>
          <w:sz w:val="22"/>
          <w:szCs w:val="24"/>
        </w:rPr>
        <w:t>FONTE: Os Autores (2019)</w:t>
      </w:r>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w:t>
      </w:r>
      <w:r>
        <w:rPr>
          <w:rFonts w:ascii="Arial" w:hAnsi="Arial"/>
          <w:b w:val="false"/>
          <w:bCs w:val="false"/>
          <w:sz w:val="24"/>
          <w:szCs w:val="24"/>
        </w:rPr>
        <w:t xml:space="preserve">Por último, </w:t>
      </w:r>
      <w:r>
        <w:rPr>
          <w:rFonts w:ascii="Arial" w:hAnsi="Arial"/>
          <w:b w:val="false"/>
          <w:bCs w:val="false"/>
          <w:sz w:val="24"/>
          <w:szCs w:val="24"/>
        </w:rPr>
        <w:t>no menu superior tem as opções “Sobre Nós” e “Contato”, essas telas serão descritas a seguir.</w:t>
      </w:r>
    </w:p>
    <w:p>
      <w:pPr>
        <w:pStyle w:val="Corpodotexto"/>
        <w:rPr>
          <w:rFonts w:ascii="Arial" w:hAnsi="Arial"/>
          <w:b w:val="false"/>
          <w:b w:val="false"/>
          <w:bCs w:val="false"/>
          <w:sz w:val="24"/>
          <w:szCs w:val="24"/>
        </w:rPr>
      </w:pPr>
      <w:r>
        <w:rPr/>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PÁGINA INICIAL</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A tela Sobre nós apresenta um breve resumo sobre o sistema Servitiba e as fotos dos integrantes que compõe a equipe de desenvolvimento.</w:t>
      </w:r>
    </w:p>
    <w:p>
      <w:pPr>
        <w:pStyle w:val="Corpodotexto"/>
        <w:jc w:val="both"/>
        <w:rPr/>
      </w:pPr>
      <w:r>
        <w:rPr>
          <w:rFonts w:eastAsia="Arial" w:cs="Arial" w:ascii="ArialMT" w:hAnsi="ArialMT"/>
          <w:b w:val="false"/>
          <w:bCs w:val="false"/>
          <w:i w:val="false"/>
          <w:iCs w:val="false"/>
          <w:color w:val="000000"/>
          <w:sz w:val="22"/>
          <w:szCs w:val="24"/>
        </w:rPr>
        <w:tab/>
        <w:tab/>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SOBRE NÓS</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tela </w:t>
      </w:r>
      <w:r>
        <w:rPr>
          <w:rFonts w:eastAsia="Arial" w:cs="Arial" w:ascii="Arial" w:hAnsi="Arial"/>
          <w:b w:val="false"/>
          <w:bCs w:val="false"/>
          <w:i w:val="false"/>
          <w:iCs w:val="false"/>
          <w:color w:val="000000"/>
          <w:sz w:val="24"/>
          <w:szCs w:val="24"/>
        </w:rPr>
        <w:t>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CONTATO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MT" w:hAnsi="ArialMT"/>
          <w:b w:val="false"/>
          <w:bCs w:val="false"/>
          <w:i w:val="false"/>
          <w:iCs w:val="false"/>
          <w:color w:val="000000"/>
          <w:sz w:val="22"/>
          <w:szCs w:val="24"/>
        </w:rPr>
        <w:tab/>
      </w:r>
      <w:r>
        <w:rPr>
          <w:rFonts w:eastAsia="Arial" w:cs="Arial" w:ascii="ArialMT" w:hAnsi="ArialMT"/>
          <w:b w:val="false"/>
          <w:bCs w:val="false"/>
          <w:i w:val="false"/>
          <w:iCs w:val="false"/>
          <w:color w:val="000000"/>
          <w:sz w:val="22"/>
          <w:szCs w:val="24"/>
        </w:rPr>
        <w:t xml:space="preserve">Caso o usuário não possua uma conta registrada no sistema, este pode selecionar o botão Cadastrar-se </w:t>
      </w:r>
      <w:r>
        <w:rPr>
          <w:rFonts w:eastAsia="Arial" w:cs="Arial" w:ascii="ArialMT" w:hAnsi="ArialMT"/>
          <w:b w:val="false"/>
          <w:bCs w:val="false"/>
          <w:i w:val="false"/>
          <w:iCs w:val="false"/>
          <w:color w:val="000000"/>
          <w:sz w:val="22"/>
          <w:szCs w:val="24"/>
        </w:rPr>
        <w:t xml:space="preserve">na página inicial </w:t>
      </w:r>
      <w:r>
        <w:rPr>
          <w:rFonts w:eastAsia="Arial" w:cs="Arial" w:ascii="ArialMT" w:hAnsi="ArialMT"/>
          <w:b w:val="false"/>
          <w:bCs w:val="false"/>
          <w:i w:val="false"/>
          <w:iCs w:val="false"/>
          <w:color w:val="000000"/>
          <w:sz w:val="22"/>
          <w:szCs w:val="24"/>
        </w:rPr>
        <w:t xml:space="preserve">para criá-la. </w:t>
      </w:r>
      <w:r>
        <w:rPr>
          <w:rFonts w:eastAsia="Arial" w:cs="Arial" w:ascii="ArialMT" w:hAnsi="ArialMT"/>
          <w:b w:val="false"/>
          <w:bCs w:val="false"/>
          <w:i w:val="false"/>
          <w:iCs w:val="false"/>
          <w:color w:val="000000"/>
          <w:sz w:val="22"/>
          <w:szCs w:val="24"/>
        </w:rPr>
        <w:t xml:space="preserve">O usuário deve preencher todos os campos obrigatórios com exceção do Complemento que é opcional. Os campos CPF e CEP são validados e o Login deve ser único no sistema </w:t>
      </w:r>
      <w:r>
        <w:rPr>
          <w:rFonts w:eastAsia="Arial" w:cs="Arial" w:ascii="ArialMT" w:hAnsi="ArialMT"/>
          <w:b w:val="false"/>
          <w:bCs w:val="false"/>
          <w:i w:val="false"/>
          <w:iCs w:val="false"/>
          <w:color w:val="000000"/>
          <w:sz w:val="22"/>
          <w:szCs w:val="24"/>
        </w:rPr>
        <w:t>(Figura XX)</w:t>
      </w:r>
      <w:r>
        <w:rPr>
          <w:rFonts w:eastAsia="Arial" w:cs="Arial" w:ascii="ArialMT" w:hAnsi="ArialMT"/>
          <w:b w:val="false"/>
          <w:bCs w:val="false"/>
          <w:i w:val="false"/>
          <w:iCs w:val="false"/>
          <w:color w:val="000000"/>
          <w:sz w:val="22"/>
          <w:szCs w:val="24"/>
        </w:rPr>
        <w:t xml:space="preserve">. </w:t>
      </w:r>
    </w:p>
    <w:p>
      <w:pPr>
        <w:pStyle w:val="Corpodotexto"/>
        <w:jc w:val="both"/>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 xml:space="preserve">próxima tela apresentada é a de autenticação (Figura XX). Isso permite que o usuário acesse seu perfil e utilize </w:t>
      </w:r>
      <w:r>
        <w:rPr>
          <w:rFonts w:eastAsia="Arial" w:cs="Arial" w:ascii="Arial" w:hAnsi="Arial"/>
          <w:b w:val="false"/>
          <w:bCs w:val="false"/>
          <w:i w:val="false"/>
          <w:iCs w:val="false"/>
          <w:color w:val="000000"/>
          <w:sz w:val="24"/>
          <w:szCs w:val="24"/>
        </w:rPr>
        <w:t>os</w:t>
      </w:r>
      <w:r>
        <w:rPr>
          <w:rFonts w:eastAsia="Arial" w:cs="Arial" w:ascii="Arial" w:hAnsi="Arial"/>
          <w:b w:val="false"/>
          <w:bCs w:val="false"/>
          <w:i w:val="false"/>
          <w:iCs w:val="false"/>
          <w:color w:val="000000"/>
          <w:sz w:val="24"/>
          <w:szCs w:val="24"/>
        </w:rPr>
        <w:t xml:space="preserve"> recursos </w:t>
      </w:r>
      <w:r>
        <w:rPr>
          <w:rFonts w:eastAsia="Arial" w:cs="Arial" w:ascii="Arial" w:hAnsi="Arial"/>
          <w:b w:val="false"/>
          <w:bCs w:val="false"/>
          <w:i w:val="false"/>
          <w:iCs w:val="false"/>
          <w:color w:val="000000"/>
          <w:sz w:val="24"/>
          <w:szCs w:val="24"/>
        </w:rPr>
        <w:t>do sistema</w:t>
      </w:r>
      <w:r>
        <w:rPr>
          <w:rFonts w:eastAsia="Arial" w:cs="Arial" w:ascii="Arial" w:hAnsi="Arial"/>
          <w:b w:val="false"/>
          <w:bCs w:val="false"/>
          <w:i w:val="false"/>
          <w:iCs w:val="false"/>
          <w:color w:val="000000"/>
          <w:sz w:val="24"/>
          <w:szCs w:val="24"/>
        </w:rPr>
        <w:t xml:space="preserve">. Para efetuar o contrato de um serviço, é preciso que o usuário esteja autenticado. </w:t>
      </w:r>
      <w:r>
        <w:rPr>
          <w:rFonts w:eastAsia="Arial" w:cs="Arial" w:ascii="Arial" w:hAnsi="Arial"/>
          <w:b w:val="false"/>
          <w:bCs w:val="false"/>
          <w:i w:val="false"/>
          <w:iCs w:val="false"/>
          <w:color w:val="000000"/>
          <w:sz w:val="24"/>
          <w:szCs w:val="24"/>
        </w:rPr>
        <w:t xml:space="preserve">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Caso possua algum erro, alertas são exibidos na tela. </w:t>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Após o login, o usuário entra na página principal do sistema, que é a busca por serviços (Figura XX). Nela o usuário seleciona uma categoria de serviços, por exemplo informática e digita algum nome </w:t>
      </w:r>
      <w:r>
        <w:rPr>
          <w:rFonts w:eastAsia="Arial" w:cs="Arial" w:ascii="Arial" w:hAnsi="Arial"/>
          <w:b w:val="false"/>
          <w:bCs w:val="false"/>
          <w:i w:val="false"/>
          <w:iCs w:val="false"/>
          <w:color w:val="000000"/>
          <w:sz w:val="24"/>
          <w:szCs w:val="24"/>
        </w:rPr>
        <w:t xml:space="preserve">de empresa </w:t>
      </w:r>
      <w:r>
        <w:rPr>
          <w:rFonts w:eastAsia="Arial" w:cs="Arial" w:ascii="Arial" w:hAnsi="Arial"/>
          <w:b w:val="false"/>
          <w:bCs w:val="false"/>
          <w:i w:val="false"/>
          <w:iCs w:val="false"/>
          <w:color w:val="000000"/>
          <w:sz w:val="24"/>
          <w:szCs w:val="24"/>
        </w:rPr>
        <w:t xml:space="preserve">como referência (este campo não é obrigatório).  </w:t>
        <w:tab/>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Os resultados são apresentados no mapa, o usuário pode navegar </w:t>
      </w:r>
      <w:r>
        <w:rPr>
          <w:rFonts w:eastAsia="Arial" w:cs="Arial" w:ascii="Arial" w:hAnsi="Arial"/>
          <w:b w:val="false"/>
          <w:bCs w:val="false"/>
          <w:i w:val="false"/>
          <w:iCs w:val="false"/>
          <w:color w:val="000000"/>
          <w:sz w:val="24"/>
          <w:szCs w:val="24"/>
        </w:rPr>
        <w:t>p</w:t>
      </w:r>
      <w:r>
        <w:rPr>
          <w:rFonts w:eastAsia="Arial" w:cs="Arial" w:ascii="Arial" w:hAnsi="Arial"/>
          <w:b w:val="false"/>
          <w:bCs w:val="false"/>
          <w:i w:val="false"/>
          <w:iCs w:val="false"/>
          <w:color w:val="000000"/>
          <w:sz w:val="24"/>
          <w:szCs w:val="24"/>
        </w:rPr>
        <w:t>or</w:t>
      </w:r>
      <w:r>
        <w:rPr>
          <w:rFonts w:eastAsia="Arial" w:cs="Arial" w:ascii="Arial" w:hAnsi="Arial"/>
          <w:b w:val="false"/>
          <w:bCs w:val="false"/>
          <w:i w:val="false"/>
          <w:iCs w:val="false"/>
          <w:color w:val="000000"/>
          <w:sz w:val="24"/>
          <w:szCs w:val="24"/>
        </w:rPr>
        <w:t xml:space="preserve"> ele</w:t>
      </w:r>
      <w:r>
        <w:rPr>
          <w:rFonts w:eastAsia="Arial" w:cs="Arial" w:ascii="Arial" w:hAnsi="Arial"/>
          <w:b w:val="false"/>
          <w:bCs w:val="false"/>
          <w:i w:val="false"/>
          <w:iCs w:val="false"/>
          <w:color w:val="000000"/>
          <w:sz w:val="24"/>
          <w:szCs w:val="24"/>
        </w:rPr>
        <w:t xml:space="preserve"> para verificar as opções de serviço. Quando o indicador no mapa é pressionado, um</w:t>
      </w:r>
      <w:r>
        <w:rPr>
          <w:rFonts w:eastAsia="Arial" w:cs="Arial" w:ascii="Arial" w:hAnsi="Arial"/>
          <w:b w:val="false"/>
          <w:bCs w:val="false"/>
          <w:i/>
          <w:iCs/>
          <w:color w:val="000000"/>
          <w:sz w:val="24"/>
          <w:szCs w:val="24"/>
        </w:rPr>
        <w:t xml:space="preserve"> pop</w:t>
      </w:r>
      <w:r>
        <w:rPr>
          <w:rFonts w:eastAsia="Arial" w:cs="Arial" w:ascii="Arial" w:hAnsi="Arial"/>
          <w:b w:val="false"/>
          <w:bCs w:val="false"/>
          <w:i/>
          <w:iCs/>
          <w:color w:val="000000"/>
          <w:sz w:val="24"/>
          <w:szCs w:val="24"/>
        </w:rPr>
        <w:t>-</w:t>
      </w:r>
      <w:r>
        <w:rPr>
          <w:rFonts w:eastAsia="Arial" w:cs="Arial" w:ascii="Arial" w:hAnsi="Arial"/>
          <w:b w:val="false"/>
          <w:bCs w:val="false"/>
          <w:i/>
          <w:iCs/>
          <w:color w:val="000000"/>
          <w:sz w:val="24"/>
          <w:szCs w:val="24"/>
        </w:rPr>
        <w:t>up</w:t>
      </w:r>
      <w:r>
        <w:rPr>
          <w:rFonts w:eastAsia="Arial" w:cs="Arial" w:ascii="Arial" w:hAnsi="Arial"/>
          <w:b w:val="false"/>
          <w:bCs w:val="false"/>
          <w:i w:val="false"/>
          <w:iCs w:val="false"/>
          <w:color w:val="000000"/>
          <w:sz w:val="24"/>
          <w:szCs w:val="24"/>
        </w:rPr>
        <w:t xml:space="preserve"> aparece contendo o nome da empresa </w:t>
      </w:r>
      <w:r>
        <w:rPr>
          <w:rFonts w:eastAsia="Arial" w:cs="Arial" w:ascii="Arial" w:hAnsi="Arial"/>
          <w:b w:val="false"/>
          <w:bCs w:val="false"/>
          <w:i w:val="false"/>
          <w:iCs w:val="false"/>
          <w:color w:val="000000"/>
          <w:sz w:val="24"/>
          <w:szCs w:val="24"/>
        </w:rPr>
        <w:t>e sua descrição</w:t>
      </w:r>
      <w:r>
        <w:rPr>
          <w:rFonts w:eastAsia="Arial" w:cs="Arial" w:ascii="Arial" w:hAnsi="Arial"/>
          <w:b w:val="false"/>
          <w:bCs w:val="false"/>
          <w:i w:val="false"/>
          <w:iCs w:val="false"/>
          <w:color w:val="000000"/>
          <w:sz w:val="24"/>
          <w:szCs w:val="24"/>
        </w:rPr>
        <w:t xml:space="preserve">, o nome do serviço ofertado e a reputação da empresa. </w:t>
      </w:r>
      <w:r>
        <w:rPr>
          <w:rFonts w:eastAsia="Arial" w:cs="Arial" w:ascii="Arial" w:hAnsi="Arial"/>
          <w:b w:val="false"/>
          <w:bCs w:val="false"/>
          <w:i w:val="false"/>
          <w:iCs w:val="false"/>
          <w:color w:val="000000"/>
          <w:sz w:val="24"/>
          <w:szCs w:val="24"/>
        </w:rPr>
        <w:t xml:space="preserve">Também é exibido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D</w:t>
      </w:r>
      <w:r>
        <w:rPr>
          <w:rFonts w:eastAsia="Arial" w:cs="Arial" w:ascii="Arial" w:hAnsi="Arial"/>
          <w:b w:val="false"/>
          <w:bCs w:val="false"/>
          <w:i w:val="false"/>
          <w:iCs w:val="false"/>
          <w:color w:val="000000"/>
          <w:sz w:val="24"/>
          <w:szCs w:val="24"/>
        </w:rPr>
        <w:t xml:space="preserve">epois de definir o serviço desejado, o usuário pressiona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Contratar. Este redireciona para a página de solicitação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Nela, o usuário descreve quais as suas necessidades e o que ele espera do serviço e envia a solicitação. </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Explicação da regra de negócio: </w:t>
      </w:r>
      <w:r>
        <w:rPr>
          <w:rFonts w:eastAsia="Arial" w:cs="Arial" w:ascii="Arial" w:hAnsi="Arial"/>
          <w:b w:val="false"/>
          <w:bCs w:val="false"/>
          <w:i w:val="false"/>
          <w:iCs w:val="false"/>
          <w:color w:val="000000"/>
          <w:sz w:val="24"/>
          <w:szCs w:val="24"/>
        </w:rPr>
        <w:t>q</w:t>
      </w:r>
      <w:r>
        <w:rPr>
          <w:rFonts w:eastAsia="Arial" w:cs="Arial" w:ascii="Arial" w:hAnsi="Arial"/>
          <w:b w:val="false"/>
          <w:bCs w:val="false"/>
          <w:i w:val="false"/>
          <w:iCs w:val="false"/>
          <w:color w:val="000000"/>
          <w:sz w:val="24"/>
          <w:szCs w:val="24"/>
        </w:rPr>
        <w:t>uando o usuário envia a solicitação, essa aparece para o</w:t>
      </w:r>
      <w:r>
        <w:rPr>
          <w:rFonts w:eastAsia="Arial" w:cs="Arial" w:ascii="Arial" w:hAnsi="Arial"/>
          <w:b w:val="false"/>
          <w:bCs w:val="false"/>
          <w:i w:val="false"/>
          <w:iCs w:val="false"/>
          <w:color w:val="000000"/>
          <w:sz w:val="24"/>
          <w:szCs w:val="24"/>
        </w:rPr>
        <w:t>s diretores</w:t>
      </w:r>
      <w:r>
        <w:rPr>
          <w:rFonts w:eastAsia="Arial" w:cs="Arial" w:ascii="Arial" w:hAnsi="Arial"/>
          <w:b w:val="false"/>
          <w:bCs w:val="false"/>
          <w:i w:val="false"/>
          <w:iCs w:val="false"/>
          <w:color w:val="000000"/>
          <w:sz w:val="24"/>
          <w:szCs w:val="24"/>
        </w:rPr>
        <w:t xml:space="preserve"> e </w:t>
      </w:r>
      <w:r>
        <w:rPr>
          <w:rFonts w:eastAsia="Arial" w:cs="Arial" w:ascii="Arial" w:hAnsi="Arial"/>
          <w:b w:val="false"/>
          <w:bCs w:val="false"/>
          <w:i w:val="false"/>
          <w:iCs w:val="false"/>
          <w:color w:val="000000"/>
          <w:sz w:val="24"/>
          <w:szCs w:val="24"/>
        </w:rPr>
        <w:t>representantes</w:t>
      </w:r>
      <w:r>
        <w:rPr>
          <w:rFonts w:eastAsia="Arial" w:cs="Arial" w:ascii="Arial" w:hAnsi="Arial"/>
          <w:b w:val="false"/>
          <w:bCs w:val="false"/>
          <w:i w:val="false"/>
          <w:iCs w:val="false"/>
          <w:color w:val="000000"/>
          <w:sz w:val="24"/>
          <w:szCs w:val="24"/>
        </w:rPr>
        <w:t xml:space="preserve"> da empresa. Estes analisam </w:t>
      </w:r>
      <w:r>
        <w:rPr>
          <w:rFonts w:eastAsia="Arial" w:cs="Arial" w:ascii="Arial" w:hAnsi="Arial"/>
          <w:b w:val="false"/>
          <w:bCs w:val="false"/>
          <w:i w:val="false"/>
          <w:iCs w:val="false"/>
          <w:color w:val="000000"/>
          <w:sz w:val="24"/>
          <w:szCs w:val="24"/>
        </w:rPr>
        <w:t xml:space="preserve">a solicitação do cliente e decidem se aceita ou recusa </w:t>
      </w:r>
      <w:r>
        <w:rPr>
          <w:rFonts w:eastAsia="Arial" w:cs="Arial" w:ascii="Arial" w:hAnsi="Arial"/>
          <w:b w:val="false"/>
          <w:bCs w:val="false"/>
          <w:i w:val="false"/>
          <w:iCs w:val="false"/>
          <w:color w:val="000000"/>
          <w:sz w:val="24"/>
          <w:szCs w:val="24"/>
        </w:rPr>
        <w:t>(Não precisa dos dois aceitarem, apenas um já valida a solicitação)</w:t>
      </w:r>
      <w:r>
        <w:rPr>
          <w:rFonts w:eastAsia="Arial" w:cs="Arial" w:ascii="Arial" w:hAnsi="Arial"/>
          <w:b w:val="false"/>
          <w:bCs w:val="false"/>
          <w:i w:val="false"/>
          <w:iCs w:val="false"/>
          <w:color w:val="000000"/>
          <w:sz w:val="24"/>
          <w:szCs w:val="24"/>
        </w:rPr>
        <w:t xml:space="preserve">. Quando aceita, </w:t>
      </w:r>
      <w:r>
        <w:rPr>
          <w:rFonts w:eastAsia="Arial" w:cs="Arial" w:ascii="Arial" w:hAnsi="Arial"/>
          <w:b w:val="false"/>
          <w:bCs w:val="false"/>
          <w:i w:val="false"/>
          <w:iCs w:val="false"/>
          <w:color w:val="000000"/>
          <w:sz w:val="24"/>
          <w:szCs w:val="24"/>
        </w:rPr>
        <w:t>é enviado</w:t>
      </w:r>
      <w:r>
        <w:rPr>
          <w:rFonts w:eastAsia="Arial" w:cs="Arial" w:ascii="Arial" w:hAnsi="Arial"/>
          <w:b w:val="false"/>
          <w:bCs w:val="false"/>
          <w:i w:val="false"/>
          <w:iCs w:val="false"/>
          <w:color w:val="000000"/>
          <w:sz w:val="24"/>
          <w:szCs w:val="24"/>
        </w:rPr>
        <w:t xml:space="preserve"> uma proposta </w:t>
      </w:r>
      <w:r>
        <w:rPr>
          <w:rFonts w:eastAsia="Arial" w:cs="Arial" w:ascii="Arial" w:hAnsi="Arial"/>
          <w:b w:val="false"/>
          <w:bCs w:val="false"/>
          <w:i w:val="false"/>
          <w:iCs w:val="false"/>
          <w:color w:val="000000"/>
          <w:sz w:val="24"/>
          <w:szCs w:val="24"/>
        </w:rPr>
        <w:t xml:space="preserve">para o cliente, contendo o valor do serviço e data estimada para finalizá-lo. </w:t>
      </w:r>
      <w:r>
        <w:rPr>
          <w:rFonts w:eastAsia="Arial" w:cs="Arial" w:ascii="Arial" w:hAnsi="Arial"/>
          <w:b w:val="false"/>
          <w:bCs w:val="false"/>
          <w:i w:val="false"/>
          <w:iCs w:val="false"/>
          <w:color w:val="CE181E"/>
          <w:sz w:val="24"/>
          <w:szCs w:val="24"/>
        </w:rPr>
        <w:t>A outra op</w:t>
      </w:r>
      <w:r>
        <w:rPr>
          <w:rFonts w:eastAsia="Arial" w:cs="Arial" w:ascii="Arial" w:hAnsi="Arial"/>
          <w:b w:val="false"/>
          <w:bCs w:val="false"/>
          <w:i w:val="false"/>
          <w:iCs w:val="false"/>
          <w:color w:val="CE181E"/>
          <w:sz w:val="24"/>
          <w:szCs w:val="24"/>
        </w:rPr>
        <w:t>ção</w:t>
      </w:r>
      <w:r>
        <w:rPr>
          <w:rFonts w:eastAsia="Arial" w:cs="Arial" w:ascii="Arial" w:hAnsi="Arial"/>
          <w:b w:val="false"/>
          <w:bCs w:val="false"/>
          <w:i w:val="false"/>
          <w:iCs w:val="false"/>
          <w:color w:val="CE181E"/>
          <w:sz w:val="24"/>
          <w:szCs w:val="24"/>
        </w:rPr>
        <w:t xml:space="preserve"> é de recusar a solicitação do cliente, deve-se enviar uma justificativa.</w:t>
      </w:r>
    </w:p>
    <w:p>
      <w:pPr>
        <w:pStyle w:val="Corpodotexto"/>
        <w:jc w:val="both"/>
        <w:rPr>
          <w:rFonts w:ascii="Arial" w:hAnsi="Arial"/>
          <w:sz w:val="24"/>
          <w:szCs w:val="24"/>
        </w:rPr>
      </w:pPr>
      <w:r>
        <w:rPr>
          <w:rFonts w:eastAsia="Arial" w:cs="Arial" w:ascii="Arial" w:hAnsi="Arial"/>
          <w:b w:val="false"/>
          <w:bCs w:val="false"/>
          <w:i w:val="false"/>
          <w:iCs w:val="false"/>
          <w:color w:val="CE181E"/>
          <w:sz w:val="24"/>
          <w:szCs w:val="24"/>
        </w:rPr>
        <w:tab/>
      </w:r>
      <w:r>
        <w:rPr>
          <w:rFonts w:eastAsia="Arial" w:cs="Arial" w:ascii="Arial" w:hAnsi="Arial"/>
          <w:b w:val="false"/>
          <w:bCs w:val="false"/>
          <w:i w:val="false"/>
          <w:iCs w:val="false"/>
          <w:color w:val="000000"/>
          <w:sz w:val="24"/>
          <w:szCs w:val="24"/>
        </w:rPr>
        <w:t xml:space="preserve">Após o recebimento da proposta, o cliente pode trocar mensagens com o prestador, para definir detalhes do serviço e negociar preço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Depois do cliente </w:t>
      </w:r>
      <w:r>
        <w:rPr>
          <w:rFonts w:eastAsia="Arial" w:cs="Arial" w:ascii="Arial" w:hAnsi="Arial"/>
          <w:b w:val="false"/>
          <w:bCs w:val="false"/>
          <w:i w:val="false"/>
          <w:iCs w:val="false"/>
          <w:color w:val="000000"/>
          <w:sz w:val="24"/>
          <w:szCs w:val="24"/>
        </w:rPr>
        <w:t>e o prestador</w:t>
      </w:r>
      <w:r>
        <w:rPr>
          <w:rFonts w:eastAsia="Arial" w:cs="Arial" w:ascii="Arial" w:hAnsi="Arial"/>
          <w:b w:val="false"/>
          <w:bCs w:val="false"/>
          <w:i w:val="false"/>
          <w:iCs w:val="false"/>
          <w:color w:val="000000"/>
          <w:sz w:val="24"/>
          <w:szCs w:val="24"/>
        </w:rPr>
        <w:t xml:space="preserve"> concordar</w:t>
      </w:r>
      <w:r>
        <w:rPr>
          <w:rFonts w:eastAsia="Arial" w:cs="Arial" w:ascii="Arial" w:hAnsi="Arial"/>
          <w:b w:val="false"/>
          <w:bCs w:val="false"/>
          <w:i w:val="false"/>
          <w:iCs w:val="false"/>
          <w:color w:val="000000"/>
          <w:sz w:val="24"/>
          <w:szCs w:val="24"/>
        </w:rPr>
        <w:t xml:space="preserve">em </w:t>
      </w:r>
      <w:r>
        <w:rPr>
          <w:rFonts w:eastAsia="Arial" w:cs="Arial" w:ascii="Arial" w:hAnsi="Arial"/>
          <w:b w:val="false"/>
          <w:bCs w:val="false"/>
          <w:i w:val="false"/>
          <w:iCs w:val="false"/>
          <w:color w:val="000000"/>
          <w:sz w:val="24"/>
          <w:szCs w:val="24"/>
        </w:rPr>
        <w:t>com o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Dando continuidade na descrição da tela apresentada acima,</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ela contêm os </w:t>
      </w:r>
      <w:r>
        <w:rPr>
          <w:rFonts w:eastAsia="Arial" w:cs="Arial" w:ascii="Arial" w:hAnsi="Arial"/>
          <w:b w:val="false"/>
          <w:bCs w:val="false"/>
          <w:i w:val="false"/>
          <w:iCs w:val="false"/>
          <w:color w:val="000000"/>
          <w:sz w:val="24"/>
          <w:szCs w:val="24"/>
        </w:rPr>
        <w:t>detalhes d</w:t>
      </w:r>
      <w:r>
        <w:rPr>
          <w:rFonts w:eastAsia="Arial" w:cs="Arial" w:ascii="Arial" w:hAnsi="Arial"/>
          <w:b w:val="false"/>
          <w:bCs w:val="false"/>
          <w:i w:val="false"/>
          <w:iCs w:val="false"/>
          <w:color w:val="000000"/>
          <w:sz w:val="24"/>
          <w:szCs w:val="24"/>
        </w:rPr>
        <w:t>a solicitação de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apresentando</w:t>
      </w:r>
      <w:r>
        <w:rPr>
          <w:rFonts w:eastAsia="Arial" w:cs="Arial" w:ascii="Arial" w:hAnsi="Arial"/>
          <w:b w:val="false"/>
          <w:bCs w:val="false"/>
          <w:i w:val="false"/>
          <w:iCs w:val="false"/>
          <w:color w:val="000000"/>
          <w:sz w:val="24"/>
          <w:szCs w:val="24"/>
        </w:rPr>
        <w:t xml:space="preserve"> todas as informações do serviço solicitado. O usuário pode acess</w:t>
      </w:r>
      <w:r>
        <w:rPr>
          <w:rFonts w:eastAsia="Arial" w:cs="Arial" w:ascii="Arial" w:hAnsi="Arial"/>
          <w:b w:val="false"/>
          <w:bCs w:val="false"/>
          <w:i w:val="false"/>
          <w:iCs w:val="false"/>
          <w:color w:val="000000"/>
          <w:sz w:val="24"/>
          <w:szCs w:val="24"/>
        </w:rPr>
        <w:t>á-la</w:t>
      </w:r>
      <w:r>
        <w:rPr>
          <w:rFonts w:eastAsia="Arial" w:cs="Arial" w:ascii="Arial" w:hAnsi="Arial"/>
          <w:b w:val="false"/>
          <w:bCs w:val="false"/>
          <w:i w:val="false"/>
          <w:iCs w:val="false"/>
          <w:color w:val="000000"/>
          <w:sz w:val="24"/>
          <w:szCs w:val="24"/>
        </w:rPr>
        <w:t xml:space="preserve"> atrav</w:t>
      </w:r>
      <w:r>
        <w:rPr>
          <w:rFonts w:eastAsia="Arial" w:cs="Arial" w:ascii="Arial" w:hAnsi="Arial"/>
          <w:b w:val="false"/>
          <w:bCs w:val="false"/>
          <w:i w:val="false"/>
          <w:iCs w:val="false"/>
          <w:color w:val="000000"/>
          <w:sz w:val="24"/>
          <w:szCs w:val="24"/>
        </w:rPr>
        <w:t>é</w:t>
      </w:r>
      <w:r>
        <w:rPr>
          <w:rFonts w:eastAsia="Arial" w:cs="Arial" w:ascii="Arial" w:hAnsi="Arial"/>
          <w:b w:val="false"/>
          <w:bCs w:val="false"/>
          <w:i w:val="false"/>
          <w:iCs w:val="false"/>
          <w:color w:val="000000"/>
          <w:sz w:val="24"/>
          <w:szCs w:val="24"/>
        </w:rPr>
        <w:t xml:space="preserve">s </w:t>
      </w:r>
      <w:r>
        <w:rPr>
          <w:rFonts w:eastAsia="Arial" w:cs="Arial" w:ascii="Arial" w:hAnsi="Arial"/>
          <w:b w:val="false"/>
          <w:bCs w:val="false"/>
          <w:i w:val="false"/>
          <w:iCs w:val="false"/>
          <w:color w:val="000000"/>
          <w:sz w:val="24"/>
          <w:szCs w:val="24"/>
        </w:rPr>
        <w:t>da página de solicitações, que é descrita a seguir.</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rPr/>
      </w:pPr>
      <w:r>
        <w:rPr>
          <w:rFonts w:ascii="Arial" w:hAnsi="Arial"/>
          <w:b w:val="false"/>
          <w:bCs w:val="false"/>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0" w:name="__DdeLink__2424_1721526376"/>
      <w:bookmarkStart w:id="11" w:name="__DdeLink__2424_1721526376"/>
      <w:bookmarkEnd w:id="11"/>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9"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11" descr=""/>
                    <pic:cNvPicPr>
                      <a:picLocks noChangeAspect="1" noChangeArrowheads="1"/>
                    </pic:cNvPicPr>
                  </pic:nvPicPr>
                  <pic:blipFill>
                    <a:blip r:embed="rId32"/>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0"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2" descr=""/>
                    <pic:cNvPicPr>
                      <a:picLocks noChangeAspect="1" noChangeArrowheads="1"/>
                    </pic:cNvPicPr>
                  </pic:nvPicPr>
                  <pic:blipFill>
                    <a:blip r:embed="rId33"/>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2" w:name="__DdeLink__1123_1217010034"/>
      <w:r>
        <w:rPr>
          <w:rFonts w:eastAsia="Arial" w:cs="Arial" w:ascii="Arial" w:hAnsi="Arial"/>
          <w:i w:val="false"/>
          <w:iCs w:val="false"/>
          <w:color w:val="000000"/>
          <w:sz w:val="24"/>
          <w:szCs w:val="24"/>
        </w:rPr>
        <w:t>FIGURA XX: FOLHA TRÊS DOS PROTÓTIPOS</w:t>
      </w:r>
      <w:bookmarkEnd w:id="12"/>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1"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13" descr=""/>
                    <pic:cNvPicPr>
                      <a:picLocks noChangeAspect="1" noChangeArrowheads="1"/>
                    </pic:cNvPicPr>
                  </pic:nvPicPr>
                  <pic:blipFill>
                    <a:blip r:embed="rId34"/>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32"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14" descr=""/>
                    <pic:cNvPicPr>
                      <a:picLocks noChangeAspect="1" noChangeArrowheads="1"/>
                    </pic:cNvPicPr>
                  </pic:nvPicPr>
                  <pic:blipFill>
                    <a:blip r:embed="rId35"/>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6">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7">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8">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9">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0">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1">
        <w:r>
          <w:rPr>
            <w:rStyle w:val="ListLabel19"/>
            <w:b w:val="false"/>
          </w:rPr>
          <w:t>https://bolsadeideiasdenegocio.com/8-melhores-sites-para-anunciar-servicos-ou-contratar-freelancers/</w:t>
        </w:r>
      </w:hyperlink>
    </w:p>
    <w:p>
      <w:pPr>
        <w:pStyle w:val="Normal"/>
        <w:rPr/>
      </w:pPr>
      <w:hyperlink r:id="rId42">
        <w:r>
          <w:rPr>
            <w:rStyle w:val="ListLabel19"/>
            <w:b w:val="false"/>
          </w:rPr>
          <w:t>http://ayuda.workana.com/customer/pt_br/portal/articles/2942793</w:t>
        </w:r>
      </w:hyperlink>
    </w:p>
    <w:p>
      <w:pPr>
        <w:pStyle w:val="Normal"/>
        <w:rPr/>
      </w:pPr>
      <w:hyperlink r:id="rId43">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44">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45">
        <w:r>
          <w:rPr>
            <w:rStyle w:val="LinkdaInternet"/>
          </w:rPr>
          <w:t xml:space="preserve">http://www.scielo.br/pdf/gp/v19n3/09.pdf </w:t>
        </w:r>
      </w:hyperlink>
      <w:hyperlink r:id="rId46">
        <w:r>
          <w:rPr>
            <w:rStyle w:val="LinkdaInternet"/>
            <w:color w:val="auto"/>
            <w:u w:val="none"/>
          </w:rPr>
          <w:t xml:space="preserve"> </w:t>
        </w:r>
      </w:hyperlink>
      <w:r>
        <w:rPr/>
        <w:t xml:space="preserve"> (ACESSO 23/10/2019)</w:t>
      </w:r>
    </w:p>
    <w:p>
      <w:pPr>
        <w:pStyle w:val="Normal"/>
        <w:rPr/>
      </w:pPr>
      <w:r>
        <w:rPr/>
        <w:t xml:space="preserve">ANDRADE, ANTONIO J. F. </w:t>
      </w:r>
      <w:hyperlink r:id="rId47">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8">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3" w:name="__DdeLink__5315_1721526376"/>
      <w:r>
        <w:rPr>
          <w:rFonts w:eastAsia="Arial" w:cs="Arial" w:ascii="Arial" w:hAnsi="Arial"/>
          <w:color w:val="000000"/>
          <w:sz w:val="24"/>
          <w:szCs w:val="24"/>
        </w:rPr>
        <w:t>acesso em 29/10/2019</w:t>
      </w:r>
      <w:bookmarkEnd w:id="13"/>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9">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0">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1">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52"/>
      <w:footerReference w:type="default" r:id="rId5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5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hyperlink" Target="https://wearesocial.com/blog/2018/01/global-digital-report-2018" TargetMode="External"/><Relationship Id="rId37" Type="http://schemas.openxmlformats.org/officeDocument/2006/relationships/hyperlink" Target="http://www.sebrae.com.br/sites/PortalSebrae/artigos/uma-breve-definicao-sobre-o-comercio-online,08cfa5d3902e2410VgnVCM100000b272010aRCRD" TargetMode="External"/><Relationship Id="rId38" Type="http://schemas.openxmlformats.org/officeDocument/2006/relationships/hyperlink" Target="https://www.symantec.com/pt/br/security-center/threat-report" TargetMode="External"/><Relationship Id="rId39" Type="http://schemas.openxmlformats.org/officeDocument/2006/relationships/hyperlink" Target="https://link.springer.com/chapter/10.1007/978-3-540-37017-8_1" TargetMode="External"/><Relationship Id="rId40" Type="http://schemas.openxmlformats.org/officeDocument/2006/relationships/hyperlink" Target="http://citeseerx.ist.psu.edu/viewdoc/download?doi=10.1.1.839.6625&amp;rep=rep1&amp;type=pdf" TargetMode="External"/><Relationship Id="rId41" Type="http://schemas.openxmlformats.org/officeDocument/2006/relationships/hyperlink" Target="https://bolsadeideiasdenegocio.com/8-melhores-sites-para-anunciar-servicos-ou-contratar-freelancers/" TargetMode="External"/><Relationship Id="rId42" Type="http://schemas.openxmlformats.org/officeDocument/2006/relationships/hyperlink" Target="http://ayuda.workana.com/customer/pt_br/portal/articles/2942793" TargetMode="External"/><Relationship Id="rId43"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44" Type="http://schemas.openxmlformats.org/officeDocument/2006/relationships/hyperlink" Target="https://www.reclameaqui.com.br/empresa/getninjas/lista-reclamacoes/" TargetMode="External"/><Relationship Id="rId45" Type="http://schemas.openxmlformats.org/officeDocument/2006/relationships/hyperlink" Target="http://www.scielo.br/pdf/gp/v19n3/09.pdf ACESSO 23/10/2019" TargetMode="External"/><Relationship Id="rId46" Type="http://schemas.openxmlformats.org/officeDocument/2006/relationships/hyperlink" Target="http://www.scielo.br/pdf/gp/v19n3/09.pdf ACESSO 23/10/2019" TargetMode="External"/><Relationship Id="rId47" Type="http://schemas.openxmlformats.org/officeDocument/2006/relationships/hyperlink" Target="https://www.enucomp.com.br/2012/conteudos/artigos/scrum.pdf" TargetMode="External"/><Relationship Id="rId48" Type="http://schemas.openxmlformats.org/officeDocument/2006/relationships/hyperlink" Target="http://www.sis4.com/brModelo/" TargetMode="External"/><Relationship Id="rId49" Type="http://schemas.openxmlformats.org/officeDocument/2006/relationships/hyperlink" Target="https://balsamiq.com/wireframes/desktop/docs/overview/" TargetMode="External"/><Relationship Id="rId50" Type="http://schemas.openxmlformats.org/officeDocument/2006/relationships/hyperlink" Target="https://www.uber.com/br/pt-br/about/how-does-uber-work/" TargetMode="External"/><Relationship Id="rId51" Type="http://schemas.openxmlformats.org/officeDocument/2006/relationships/hyperlink" Target="http://sustentabilidade.sebrae.com.br/Sustentabilidade/Para sua empresa/Publica&#231;&#245;es/Economia-Compartilhada.pdf" TargetMode="External"/><Relationship Id="rId52" Type="http://schemas.openxmlformats.org/officeDocument/2006/relationships/header" Target="header1.xml"/><Relationship Id="rId53" Type="http://schemas.openxmlformats.org/officeDocument/2006/relationships/footer" Target="footer1.xml"/><Relationship Id="rId54" Type="http://schemas.openxmlformats.org/officeDocument/2006/relationships/footnotes" Target="footnote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2104</TotalTime>
  <Application>LibreOffice/6.1.0.3$Windows_X86_64 LibreOffice_project/efb621ed25068d70781dc026f7e9c5187a4decd1</Application>
  <Pages>67</Pages>
  <Words>12079</Words>
  <Characters>66173</Characters>
  <CharactersWithSpaces>77722</CharactersWithSpaces>
  <Paragraphs>701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2019-11-16T20:31:07Z</dcterms:modified>
  <cp:revision>61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